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ind w:firstLine="567" w:left="0"/>
        <w:jc w:val="both"/>
        <w:rPr>
          <w:b w:val="1"/>
          <w:sz w:val="28"/>
        </w:rPr>
      </w:pPr>
      <w:r>
        <w:rPr>
          <w:b w:val="1"/>
          <w:sz w:val="28"/>
        </w:rPr>
        <w:t xml:space="preserve">Прокуратура защитила право инвалида на обеспечение лекарствами. </w:t>
      </w:r>
    </w:p>
    <w:p w14:paraId="02000000">
      <w:pPr>
        <w:widowControl w:val="0"/>
        <w:ind w:firstLine="567" w:left="0"/>
        <w:jc w:val="both"/>
        <w:rPr>
          <w:sz w:val="28"/>
        </w:rPr>
      </w:pPr>
    </w:p>
    <w:p w14:paraId="03000000">
      <w:pPr>
        <w:widowControl w:val="0"/>
        <w:ind w:firstLine="567" w:left="0"/>
        <w:jc w:val="both"/>
        <w:rPr>
          <w:sz w:val="28"/>
        </w:rPr>
      </w:pPr>
      <w:r>
        <w:rPr>
          <w:sz w:val="28"/>
        </w:rPr>
        <w:t xml:space="preserve">Прокуратура провела проверку по обращению местного жителя о ненадлежащем лекарственном обеспечении. </w:t>
      </w:r>
    </w:p>
    <w:p w14:paraId="04000000">
      <w:pPr>
        <w:widowControl w:val="0"/>
        <w:ind w:firstLine="567" w:left="0"/>
        <w:jc w:val="both"/>
        <w:rPr>
          <w:sz w:val="28"/>
        </w:rPr>
      </w:pPr>
      <w:r>
        <w:rPr>
          <w:sz w:val="28"/>
        </w:rPr>
        <w:t>Установлено, что в связи с имеющимся заболеванием крови мужчине назначено лечение рядом лекарственных препаратов. Кроме того, как инвалид 1 группы</w:t>
      </w:r>
      <w:r>
        <w:rPr>
          <w:rFonts w:ascii="Times New Roman" w:hAnsi="Times New Roman"/>
          <w:b w:val="0"/>
          <w:sz w:val="28"/>
        </w:rPr>
        <w:t>, ему необходим прием лекарственного препарата *****</w:t>
      </w:r>
      <w:r>
        <w:rPr>
          <w:rFonts w:ascii="Times New Roman" w:hAnsi="Times New Roman"/>
          <w:b w:val="0"/>
          <w:sz w:val="28"/>
        </w:rPr>
        <w:t xml:space="preserve"> на постоянной основе по жизненным показаниям.</w:t>
      </w:r>
    </w:p>
    <w:p w14:paraId="05000000">
      <w:pPr>
        <w:widowControl w:val="0"/>
        <w:ind w:firstLine="567" w:left="0"/>
        <w:jc w:val="both"/>
        <w:rPr>
          <w:sz w:val="28"/>
        </w:rPr>
      </w:pPr>
      <w:r>
        <w:rPr>
          <w:sz w:val="28"/>
        </w:rPr>
        <w:t xml:space="preserve">Необходимые медикаменты несмотря на своевременную заявку ему не предоставлены. </w:t>
      </w:r>
    </w:p>
    <w:p w14:paraId="06000000">
      <w:pPr>
        <w:widowControl w:val="0"/>
        <w:ind w:firstLine="567" w:left="0"/>
        <w:jc w:val="both"/>
        <w:rPr>
          <w:sz w:val="28"/>
        </w:rPr>
      </w:pPr>
      <w:r>
        <w:rPr>
          <w:color w:val="000000"/>
          <w:sz w:val="28"/>
        </w:rPr>
        <w:t>В связи с этим в</w:t>
      </w:r>
      <w:r>
        <w:rPr>
          <w:color w:val="000000"/>
          <w:sz w:val="28"/>
        </w:rPr>
        <w:t xml:space="preserve"> адрес медицинской организации, которая обеспечивает мужчину лекарствами, внесено представление</w:t>
      </w:r>
      <w:r>
        <w:rPr>
          <w:sz w:val="28"/>
        </w:rPr>
        <w:t>.</w:t>
      </w:r>
    </w:p>
    <w:p w14:paraId="07000000">
      <w:pPr>
        <w:widowControl w:val="0"/>
        <w:ind w:firstLine="567" w:left="0"/>
        <w:jc w:val="both"/>
        <w:rPr>
          <w:sz w:val="28"/>
        </w:rPr>
      </w:pPr>
      <w:r>
        <w:rPr>
          <w:sz w:val="28"/>
        </w:rPr>
        <w:t xml:space="preserve">Благодаря вмешательству надзорного органа права заявителя восстановлены, ему предоставлены необходимые препараты.  </w:t>
      </w:r>
    </w:p>
    <w:sectPr>
      <w:pgSz w:h="16838" w:orient="portrait" w:w="11906"/>
      <w:pgMar w:bottom="1134" w:footer="708" w:gutter="0" w:header="708" w:left="1701" w:right="70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Standard"/>
    <w:link w:val="Style_2_ch"/>
    <w:pPr>
      <w:widowControl w:val="0"/>
      <w:spacing w:after="0" w:line="240" w:lineRule="auto"/>
      <w:ind/>
    </w:pPr>
    <w:rPr>
      <w:rFonts w:ascii="Liberation Serif" w:hAnsi="Liberation Serif"/>
      <w:sz w:val="24"/>
    </w:rPr>
  </w:style>
  <w:style w:styleId="Style_2_ch" w:type="character">
    <w:name w:val="Standard"/>
    <w:link w:val="Style_2"/>
    <w:rPr>
      <w:rFonts w:ascii="Liberation Serif" w:hAnsi="Liberation Serif"/>
      <w:sz w:val="24"/>
    </w:rPr>
  </w:style>
  <w:style w:styleId="Style_3" w:type="paragraph">
    <w:name w:val="ConsNonformat"/>
    <w:link w:val="Style_3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3_ch" w:type="character">
    <w:name w:val="ConsNonformat"/>
    <w:link w:val="Style_3"/>
    <w:rPr>
      <w:rFonts w:ascii="Courier New" w:hAnsi="Courier New"/>
      <w:sz w:val="20"/>
    </w:rPr>
  </w:style>
  <w:style w:styleId="Style_4" w:type="paragraph">
    <w:name w:val="toc 2"/>
    <w:next w:val="Style_1"/>
    <w:link w:val="Style_4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1"/>
    <w:link w:val="Style_5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toc 6"/>
    <w:next w:val="Style_1"/>
    <w:link w:val="Style_7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1"/>
    <w:link w:val="Style_8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1"/>
    <w:link w:val="Style_10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ext body"/>
    <w:basedOn w:val="Style_1"/>
    <w:link w:val="Style_11_ch"/>
    <w:pPr>
      <w:widowControl w:val="0"/>
      <w:spacing w:after="140" w:line="288" w:lineRule="auto"/>
      <w:ind/>
    </w:pPr>
    <w:rPr>
      <w:rFonts w:ascii="Liberation Serif" w:hAnsi="Liberation Serif"/>
    </w:rPr>
  </w:style>
  <w:style w:styleId="Style_11_ch" w:type="character">
    <w:name w:val="Text body"/>
    <w:basedOn w:val="Style_1_ch"/>
    <w:link w:val="Style_11"/>
    <w:rPr>
      <w:rFonts w:ascii="Liberation Serif" w:hAnsi="Liberation Serif"/>
    </w:rPr>
  </w:style>
  <w:style w:styleId="Style_12" w:type="paragraph">
    <w:name w:val="toc 3"/>
    <w:next w:val="Style_1"/>
    <w:link w:val="Style_12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1"/>
    <w:link w:val="Style_13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Balloon Text"/>
    <w:basedOn w:val="Style_1"/>
    <w:link w:val="Style_23_ch"/>
    <w:rPr>
      <w:rFonts w:ascii="Segoe UI" w:hAnsi="Segoe UI"/>
      <w:sz w:val="18"/>
    </w:rPr>
  </w:style>
  <w:style w:styleId="Style_23_ch" w:type="character">
    <w:name w:val="Balloon Text"/>
    <w:basedOn w:val="Style_1_ch"/>
    <w:link w:val="Style_23"/>
    <w:rPr>
      <w:rFonts w:ascii="Segoe UI" w:hAnsi="Segoe UI"/>
      <w:sz w:val="18"/>
    </w:rPr>
  </w:style>
  <w:style w:styleId="Style_24" w:type="paragraph">
    <w:name w:val="Title"/>
    <w:next w:val="Style_1"/>
    <w:link w:val="Style_24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2025-12-23T13:19:47Z</dcterms:created>
  <dcterms:modified xsi:type="dcterms:W3CDTF">2025-12-23T13:19:47Z</dcterms:modified>
</cp:coreProperties>
</file>